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D21AB5" w:rsidP="00767ADB">
      <w:pPr>
        <w:rPr>
          <w:rFonts w:ascii="Arial" w:hAnsi="Arial" w:cs="Arial"/>
          <w:b/>
          <w:sz w:val="32"/>
        </w:rPr>
      </w:pPr>
      <w:r w:rsidRPr="00D21AB5">
        <w:rPr>
          <w:rFonts w:ascii="Arial" w:hAnsi="Arial" w:cs="Arial"/>
          <w:b/>
          <w:sz w:val="32"/>
        </w:rPr>
        <w:t>19/</w:t>
      </w:r>
      <w:r w:rsidR="00D34956">
        <w:rPr>
          <w:rFonts w:ascii="Arial" w:hAnsi="Arial" w:cs="Arial"/>
          <w:b/>
          <w:sz w:val="32"/>
        </w:rPr>
        <w:t>00436/FUL – Convent of the Incarnation</w:t>
      </w:r>
    </w:p>
    <w:p w:rsidR="00D21AB5" w:rsidRDefault="00D21AB5" w:rsidP="00767ADB"/>
    <w:p w:rsidR="00D21AB5" w:rsidRDefault="00D21AB5" w:rsidP="00767ADB"/>
    <w:p w:rsidR="008A22C6" w:rsidRDefault="008A22C6" w:rsidP="008A22C6"/>
    <w:p w:rsidR="00767ADB" w:rsidRPr="008A22C6" w:rsidRDefault="00D34956" w:rsidP="00D21AB5">
      <w:r>
        <w:rPr>
          <w:noProof/>
          <w:lang w:eastAsia="en-GB"/>
        </w:rPr>
        <w:drawing>
          <wp:inline distT="0" distB="0" distL="0" distR="0" wp14:anchorId="3D727962" wp14:editId="14689A56">
            <wp:extent cx="5731510" cy="4640931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720DF"/>
    <w:rsid w:val="004A6BE2"/>
    <w:rsid w:val="00504E43"/>
    <w:rsid w:val="00767ADB"/>
    <w:rsid w:val="007908F4"/>
    <w:rsid w:val="008A22C6"/>
    <w:rsid w:val="00AF0938"/>
    <w:rsid w:val="00C07F80"/>
    <w:rsid w:val="00D21AB5"/>
    <w:rsid w:val="00D34956"/>
    <w:rsid w:val="00ED117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D518-2FDB-4B4D-94EF-F085FAA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57D99BDD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ndobraszczyk</cp:lastModifiedBy>
  <cp:revision>2</cp:revision>
  <dcterms:created xsi:type="dcterms:W3CDTF">2019-07-26T10:23:00Z</dcterms:created>
  <dcterms:modified xsi:type="dcterms:W3CDTF">2019-07-26T10:23:00Z</dcterms:modified>
</cp:coreProperties>
</file>